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ind w:firstLine="605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湖南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劳动人事职业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学院新媒体变更备案表</w:t>
      </w:r>
    </w:p>
    <w:tbl>
      <w:tblPr>
        <w:tblStyle w:val="4"/>
        <w:tblpPr w:leftFromText="182" w:rightFromText="182" w:vertAnchor="text" w:horzAnchor="page" w:tblpX="1974" w:tblpY="2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980"/>
        <w:gridCol w:w="248"/>
        <w:gridCol w:w="292"/>
        <w:gridCol w:w="968"/>
        <w:gridCol w:w="6"/>
        <w:gridCol w:w="466"/>
        <w:gridCol w:w="54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使用部门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媒体平台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账号名称</w:t>
            </w:r>
          </w:p>
        </w:tc>
        <w:tc>
          <w:tcPr>
            <w:tcW w:w="33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是否认证</w:t>
            </w:r>
          </w:p>
        </w:tc>
        <w:tc>
          <w:tcPr>
            <w:tcW w:w="25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内容范围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Times New Roman" w:eastAsia="仿宋_GB2312"/>
                <w:sz w:val="24"/>
              </w:rPr>
              <w:t>创建时间</w:t>
            </w:r>
          </w:p>
        </w:tc>
        <w:tc>
          <w:tcPr>
            <w:tcW w:w="2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管理队伍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联络手机</w:t>
            </w:r>
          </w:p>
        </w:tc>
        <w:tc>
          <w:tcPr>
            <w:tcW w:w="156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管理员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管理员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变更原因</w:t>
            </w:r>
          </w:p>
        </w:tc>
        <w:tc>
          <w:tcPr>
            <w:tcW w:w="7142" w:type="dxa"/>
            <w:gridSpan w:val="9"/>
            <w:vAlign w:val="bottom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申请部门意见</w:t>
            </w:r>
          </w:p>
        </w:tc>
        <w:tc>
          <w:tcPr>
            <w:tcW w:w="7142" w:type="dxa"/>
            <w:gridSpan w:val="9"/>
            <w:vAlign w:val="bottom"/>
          </w:tcPr>
          <w:p>
            <w:pPr>
              <w:ind w:right="48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firstLine="2400" w:firstLineChars="10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部门负责人签字：（加盖部门公章）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主管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院领导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意见</w:t>
            </w:r>
          </w:p>
        </w:tc>
        <w:tc>
          <w:tcPr>
            <w:tcW w:w="7142" w:type="dxa"/>
            <w:gridSpan w:val="9"/>
            <w:vAlign w:val="bottom"/>
          </w:tcPr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right="480" w:firstLine="4080" w:firstLineChars="17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签字：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宣传统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战部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142" w:type="dxa"/>
            <w:gridSpan w:val="9"/>
            <w:vAlign w:val="bottom"/>
          </w:tcPr>
          <w:p>
            <w:pPr>
              <w:spacing w:line="400" w:lineRule="exact"/>
              <w:ind w:right="168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签章：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备注</w:t>
            </w:r>
          </w:p>
        </w:tc>
        <w:tc>
          <w:tcPr>
            <w:tcW w:w="7142" w:type="dxa"/>
            <w:gridSpan w:val="9"/>
            <w:vAlign w:val="bottom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仿宋_GB2312"/>
        </w:rPr>
        <w:t>注：此纸质备案表一式两份，学</w:t>
      </w:r>
      <w:r>
        <w:rPr>
          <w:rFonts w:hint="eastAsia" w:eastAsia="仿宋_GB2312"/>
          <w:lang w:val="en-US" w:eastAsia="zh-CN"/>
        </w:rPr>
        <w:t>院</w:t>
      </w:r>
      <w:r>
        <w:rPr>
          <w:rFonts w:hint="eastAsia" w:ascii="Times New Roman" w:hAnsi="Times New Roman" w:eastAsia="仿宋_GB2312"/>
        </w:rPr>
        <w:t>宣传</w:t>
      </w:r>
      <w:r>
        <w:rPr>
          <w:rFonts w:hint="eastAsia" w:eastAsia="仿宋_GB2312"/>
          <w:lang w:val="en-US" w:eastAsia="zh-CN"/>
        </w:rPr>
        <w:t>统战</w:t>
      </w:r>
      <w:r>
        <w:rPr>
          <w:rFonts w:hint="eastAsia" w:ascii="Times New Roman" w:hAnsi="Times New Roman" w:eastAsia="仿宋_GB2312"/>
        </w:rPr>
        <w:t>部、主办部门各留一份备案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mQ4M2RiMzJiNGJmNDU5MDYzNjEzZDFiNjQ3ODQifQ=="/>
  </w:docVars>
  <w:rsids>
    <w:rsidRoot w:val="0CE05723"/>
    <w:rsid w:val="0CE0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paragraph" w:styleId="6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2023-09-21T02:57:00Z</dcterms:created>
  <dc:creator>❀</dc:creator>
  <cp:lastModifiedBy>❀</cp:lastModifiedBy>
  <dcterms:modified xsi:type="dcterms:W3CDTF">2023-09-21T02:57:48Z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2AF077339137471CB1D9F8F37F42B98B_11</vt:lpwstr>
  </property>
</Properties>
</file>