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年湖南省职业院校教育教学改革研究项目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righ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校内初审结果公示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2022年湖南省职业院校教育教学改革研究项目申报通知文件，经个人申报，在规定申报期内共收到有效申报材料18份，其中：英语专项1份、一般项目17份。经科研处形式审核、校外专家线上盲评，现将评审拟推荐结果公示如下：</w:t>
      </w:r>
    </w:p>
    <w:tbl>
      <w:tblPr>
        <w:tblStyle w:val="3"/>
        <w:tblW w:w="9227" w:type="dxa"/>
        <w:tblInd w:w="-319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70"/>
        <w:gridCol w:w="1220"/>
        <w:gridCol w:w="1201"/>
        <w:gridCol w:w="1602"/>
        <w:gridCol w:w="133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归属单位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OBE导向下“双线混融”式英语金课建设的实践研究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英语专项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基础课部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花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中华优秀传统文化融入高校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幼儿数学教育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课程路径研究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周端云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智改数转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背景下电气自动化专业核心课程一体化建设探索与实践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新发展格局下高职院校产业导师能力模型构建及应用研究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以伟大建党精神为主线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湖湘红色文化融入大学生思想政治教育主渠道改革探索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思政课部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公示期为2022年12月6日至2022年12月8日。在公示期内，任何部门和个人均可通过来信、来访的形式，向学术委员会反映意见和情况。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学院学术委员会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2022年12月6日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FkOWQ4Y2UzMWFmODJjMzQ2OGNmMjY0OWQ5N2MifQ=="/>
  </w:docVars>
  <w:rsids>
    <w:rsidRoot w:val="00000000"/>
    <w:rsid w:val="0AF21955"/>
    <w:rsid w:val="0EFC4D06"/>
    <w:rsid w:val="151B494A"/>
    <w:rsid w:val="17234A63"/>
    <w:rsid w:val="265509AF"/>
    <w:rsid w:val="30640F12"/>
    <w:rsid w:val="3202639F"/>
    <w:rsid w:val="724C4CC1"/>
    <w:rsid w:val="746900B6"/>
    <w:rsid w:val="7B4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2021-10-22T12:33:00Z</dcterms:created>
  <dc:creator>絮絮儒生</dc:creator>
  <cp:lastModifiedBy>传乐</cp:lastModifiedBy>
  <dcterms:modified xsi:type="dcterms:W3CDTF">2022-12-06T01:16:21Z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DC6E8FDA3D514F2BA6873F4FFB8CC606</vt:lpwstr>
  </property>
</Properties>
</file>