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附件1：</w:t>
      </w:r>
    </w:p>
    <w:tbl>
      <w:tblPr>
        <w:tblStyle w:val="2"/>
        <w:tblpPr w:leftFromText="180" w:rightFromText="180" w:vertAnchor="page" w:horzAnchor="margin" w:tblpX="-680" w:tblpY="2056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3"/>
        <w:gridCol w:w="7099"/>
        <w:gridCol w:w="1064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</w:trPr>
        <w:tc>
          <w:tcPr>
            <w:tcW w:w="972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湖南劳动人事职业学院宿舍内务检查标准</w:t>
            </w:r>
          </w:p>
          <w:p>
            <w:pPr>
              <w:tabs>
                <w:tab w:val="left" w:pos="3631"/>
              </w:tabs>
              <w:spacing w:line="5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一</w:t>
            </w:r>
          </w:p>
        </w:tc>
        <w:tc>
          <w:tcPr>
            <w:tcW w:w="8876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基本要求：言行文明，举止得体，待人礼貌寝室成员团结友爱、关系融洽。宿舍内保持空气流通无异味。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加扣分细则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不达标</w:t>
            </w:r>
          </w:p>
        </w:tc>
        <w:tc>
          <w:tcPr>
            <w:tcW w:w="71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室内空间整齐，不随意挂衣服及其他物品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+2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床铺平展、被褥叠放整齐，床单、被罩、枕巾干净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床架、衣柜表面无积灰，床下物品摆放有序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桌椅摆放整齐，书籍、个人用具等杂物用后摆放规范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 xml:space="preserve">地面光洁无纸屑、污迹 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墙面、天花板洁净无灰尘、蜘蛛网沾染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窗台干净，门窗玻璃明亮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阳台栏杆、地面清洁，无杂物堆放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-1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按时归宿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-2/每人</w:t>
            </w:r>
          </w:p>
        </w:tc>
        <w:tc>
          <w:tcPr>
            <w:tcW w:w="713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+1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宿舍熄灯后及时就寝，就寝纪律好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-2</w:t>
            </w:r>
          </w:p>
        </w:tc>
        <w:tc>
          <w:tcPr>
            <w:tcW w:w="71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不能在门口堆放垃圾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-2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不在寝室吸烟、酗酒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-4/每人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exact"/>
        </w:trPr>
        <w:tc>
          <w:tcPr>
            <w:tcW w:w="8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无赌博、打架斗殴行为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-4/每人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exact"/>
        </w:trPr>
        <w:tc>
          <w:tcPr>
            <w:tcW w:w="853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无私接公共部位电源等行为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-4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如经反复提醒还不改正者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-30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</w:trPr>
        <w:tc>
          <w:tcPr>
            <w:tcW w:w="853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不得在寝室内饲养小动物等宠物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-4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exact"/>
        </w:trPr>
        <w:tc>
          <w:tcPr>
            <w:tcW w:w="853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如经反复提醒还不改正者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-30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" w:hRule="exact"/>
        </w:trPr>
        <w:tc>
          <w:tcPr>
            <w:tcW w:w="853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7099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严禁封窗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-2/次</w:t>
            </w:r>
          </w:p>
        </w:tc>
        <w:tc>
          <w:tcPr>
            <w:tcW w:w="713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8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一周发现累计封窗达3次及以上的</w:t>
            </w:r>
          </w:p>
        </w:tc>
        <w:tc>
          <w:tcPr>
            <w:tcW w:w="1064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8"/>
                <w:szCs w:val="28"/>
              </w:rPr>
              <w:t>-30</w:t>
            </w: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ascii="宋体" w:hAnsi="宋体" w:cs="宋体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 w:cs="宋体"/>
          <w:b/>
          <w:bCs/>
          <w:sz w:val="36"/>
          <w:szCs w:val="36"/>
        </w:rPr>
        <w:t>年湖南劳动人事职业学院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院级文明寝室评选申请表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52"/>
        <w:gridCol w:w="792"/>
        <w:gridCol w:w="432"/>
        <w:gridCol w:w="660"/>
        <w:gridCol w:w="1332"/>
        <w:gridCol w:w="108"/>
        <w:gridCol w:w="408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系部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寝室号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栋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寝室成员</w:t>
            </w:r>
          </w:p>
        </w:tc>
        <w:tc>
          <w:tcPr>
            <w:tcW w:w="8179" w:type="dxa"/>
            <w:gridSpan w:val="8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寝室成员平均成绩</w:t>
            </w:r>
          </w:p>
        </w:tc>
        <w:tc>
          <w:tcPr>
            <w:tcW w:w="79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文体活动参与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1461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宿舍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简介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79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（此栏填写本寝室公约，卫生值日安排、寝室成员特点等内容）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1461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left="420" w:hanging="420" w:hangingChars="15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寝室事迹与</w:t>
            </w:r>
          </w:p>
          <w:p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成长感悟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79" w:type="dxa"/>
            <w:gridSpan w:val="8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461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2244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  <w:tc>
          <w:tcPr>
            <w:tcW w:w="432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210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月  日</w:t>
            </w:r>
          </w:p>
        </w:tc>
        <w:tc>
          <w:tcPr>
            <w:tcW w:w="408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2995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月  日 </w:t>
            </w:r>
          </w:p>
        </w:tc>
      </w:tr>
    </w:tbl>
    <w:p>
      <w:pPr>
        <w:spacing w:line="60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jc w:val="left"/>
        <w:rPr>
          <w:rFonts w:ascii="仿宋" w:hAnsi="仿宋" w:eastAsia="仿宋" w:cs="宋体"/>
          <w:bCs/>
          <w:sz w:val="32"/>
          <w:szCs w:val="32"/>
        </w:rPr>
      </w:pPr>
      <w:r>
        <w:rPr>
          <w:rFonts w:hint="eastAsia" w:ascii="仿宋" w:hAnsi="仿宋" w:eastAsia="仿宋" w:cs="宋体"/>
          <w:bCs/>
          <w:sz w:val="32"/>
          <w:szCs w:val="32"/>
        </w:rPr>
        <w:t>附件3：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u w:val="single"/>
        </w:rPr>
        <w:t xml:space="preserve">       </w:t>
      </w:r>
      <w:r>
        <w:rPr>
          <w:rFonts w:hint="eastAsia" w:ascii="宋体" w:hAnsi="宋体" w:cs="宋体"/>
          <w:b/>
          <w:bCs/>
          <w:sz w:val="36"/>
          <w:szCs w:val="36"/>
        </w:rPr>
        <w:t>年湖南劳动人事职业学院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院级特色寝室评选申请表</w:t>
      </w:r>
    </w:p>
    <w:tbl>
      <w:tblPr>
        <w:tblStyle w:val="2"/>
        <w:tblW w:w="964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1452"/>
        <w:gridCol w:w="792"/>
        <w:gridCol w:w="432"/>
        <w:gridCol w:w="660"/>
        <w:gridCol w:w="1332"/>
        <w:gridCol w:w="108"/>
        <w:gridCol w:w="408"/>
        <w:gridCol w:w="2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系部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班级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寝室号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栋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寝室成员</w:t>
            </w:r>
          </w:p>
        </w:tc>
        <w:tc>
          <w:tcPr>
            <w:tcW w:w="8179" w:type="dxa"/>
            <w:gridSpan w:val="8"/>
            <w:vAlign w:val="center"/>
          </w:tcPr>
          <w:p>
            <w:pPr>
              <w:rPr>
                <w:rFonts w:hint="eastAsia" w:ascii="宋体" w:hAns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913" w:type="dxa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寝室成员平均成绩</w:t>
            </w:r>
          </w:p>
        </w:tc>
        <w:tc>
          <w:tcPr>
            <w:tcW w:w="792" w:type="dxa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424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文体活动参与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1461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20" w:firstLineChars="15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宿舍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基本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简介</w:t>
            </w:r>
          </w:p>
        </w:tc>
        <w:tc>
          <w:tcPr>
            <w:tcW w:w="8179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（此栏填写本寝室公约，卫生值日安排、寝室成员特点等内容）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3" w:hRule="atLeast"/>
        </w:trPr>
        <w:tc>
          <w:tcPr>
            <w:tcW w:w="1461" w:type="dxa"/>
            <w:vAlign w:val="center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寝室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特色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179" w:type="dxa"/>
            <w:gridSpan w:val="8"/>
          </w:tcPr>
          <w:p>
            <w:pPr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</w:trPr>
        <w:tc>
          <w:tcPr>
            <w:tcW w:w="1461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班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2244" w:type="dxa"/>
            <w:gridSpan w:val="2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签字：</w:t>
            </w: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月  日</w:t>
            </w:r>
          </w:p>
        </w:tc>
        <w:tc>
          <w:tcPr>
            <w:tcW w:w="432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系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部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210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年  月  日</w:t>
            </w:r>
          </w:p>
        </w:tc>
        <w:tc>
          <w:tcPr>
            <w:tcW w:w="408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处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见</w:t>
            </w:r>
          </w:p>
        </w:tc>
        <w:tc>
          <w:tcPr>
            <w:tcW w:w="2995" w:type="dxa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（盖章）</w:t>
            </w:r>
          </w:p>
          <w:p>
            <w:pPr>
              <w:ind w:firstLine="720" w:firstLineChars="3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年   月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872BD"/>
    <w:rsid w:val="27A872BD"/>
    <w:rsid w:val="2D41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2021-06-03T15:32:00Z</dcterms:created>
  <dc:creator>木子</dc:creator>
  <cp:lastModifiedBy>木子</cp:lastModifiedBy>
  <dcterms:modified xsi:type="dcterms:W3CDTF">2021-06-03T16:02:36Z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B9856D7557DC491E9D509B07755A7091</vt:lpwstr>
  </property>
  <property fmtid="{D5CDD505-2E9C-101B-9397-08002B2CF9AE}" pid="4" name="KSOSaveFontToCloudKey">
    <vt:lpwstr>711153014_btnclosed</vt:lpwstr>
  </property>
</Properties>
</file>