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</w:t>
      </w:r>
    </w:p>
    <w:p>
      <w:pPr>
        <w:jc w:val="left"/>
        <w:rPr>
          <w:rFonts w:ascii="Times New Roman" w:hAnsi="Times New Roman" w:eastAsia="华文中宋" w:cs="Times New Roman"/>
          <w:color w:val="000000"/>
          <w:sz w:val="24"/>
          <w:szCs w:val="24"/>
        </w:rPr>
      </w:pPr>
      <w:r>
        <w:rPr>
          <w:rFonts w:hint="eastAsia" w:ascii="Times New Roman" w:hAnsi="华文中宋" w:eastAsia="华文中宋" w:cs="华文中宋"/>
          <w:sz w:val="24"/>
          <w:szCs w:val="24"/>
        </w:rPr>
        <w:t>2022</w:t>
      </w:r>
      <w:r>
        <w:rPr>
          <w:rFonts w:hint="default" w:ascii="Times New Roman" w:hAnsi="华文中宋" w:eastAsia="华文中宋" w:cs="华文中宋"/>
          <w:sz w:val="24"/>
          <w:szCs w:val="24"/>
        </w:rPr>
        <w:t>年</w:t>
      </w:r>
      <w:r>
        <w:rPr>
          <w:rFonts w:hint="eastAsia" w:ascii="Times New Roman" w:hAnsi="华文中宋" w:eastAsia="华文中宋" w:cs="华文中宋"/>
          <w:color w:val="auto"/>
          <w:sz w:val="24"/>
          <w:szCs w:val="24"/>
        </w:rPr>
        <w:t>高职（高专）院校单独招生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default" w:ascii="Times New Roman" w:hAnsi="华文中宋" w:eastAsia="华文中宋" w:cs="华文中宋"/>
          <w:sz w:val="24"/>
          <w:szCs w:val="24"/>
          <w:lang w:val="en-US" w:eastAsia="zh-CN"/>
        </w:rPr>
        <w:t>试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eastAsia" w:ascii="Times New Roman" w:hAnsi="华文中宋" w:eastAsia="华文中宋" w:cs="华文中宋"/>
          <w:sz w:val="24"/>
          <w:szCs w:val="24"/>
        </w:rPr>
        <w:t>生新冠肺炎疫情防控健康登记表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>
      <w:pPr>
        <w:tabs>
          <w:tab w:val="left" w:pos="5018"/>
        </w:tabs>
        <w:rPr>
          <w:rFonts w:ascii="仿宋" w:hAnsi="仿宋" w:eastAsia="仿宋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94CD1"/>
    <w:rsid w:val="595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2022-03-31T02:10:00Z</dcterms:created>
  <dc:creator>张波</dc:creator>
  <cp:lastModifiedBy>张波</cp:lastModifiedBy>
  <dcterms:modified xsi:type="dcterms:W3CDTF">2022-03-31T02:11:27Z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4BD960ACCD4A4A338C91A583E8EB3E74</vt:lpwstr>
  </property>
</Properties>
</file>